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своих фотографий тебе не дарил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своих фотографий тебе не дарил
          <w:br/>
           И твоих не просил с собой,
          <w:br/>
           О тебе никому я не говорил,
          <w:br/>
           Уходя на рассвете в бой.
          <w:br/>
          <w:br/>
          Это только поэты пишут в стихах,
          <w:br/>
           Это только в песнях поют,
          <w:br/>
           Будто женская верность на дымных полях
          <w:br/>
           Охраняет солдат в бою.
          <w:br/>
          <w:br/>
          Ожиданием пули не отведешь,
          <w:br/>
           Заклинать судьбу ни к чему.
          <w:br/>
           Будто ты меня силой любви спасешь —
          <w:br/>
           Я не верю совсем тому.
          <w:br/>
          <w:br/>
          Позабудешь, устанешь ждать за года,
          <w:br/>
           Значит, мертвым я упаду?
          <w:br/>
           Схорони, забудь, я живой тогда
          <w:br/>
           Непременно, назло приду.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2022-04-21T16:08:34+03:00</dcterms:created>
  <dcterms:modified xsi:type="dcterms:W3CDTF">2022-04-21T16:08:34+03:00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