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 сентября (1823)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Надежда, Вера и Любовь,
          <w:br/>
           Куда, волшебницы, умчались?
          <w:br/>
           Вас в жизни я узрю ли вновь?
          <w:br/>
           Сколь вы прелестны мне являлись!
          <w:br/>
           Я нежил вас в душе моей.
          <w:br/>
           Я вас берёг, лелеял с страхом.
          <w:br/>
           Так! вами возвышен над прахом,
          <w:br/>
           Бестрепетен среди мечей,
          <w:br/>
           Я бодро гнался бы за славой,
          <w:br/>
           Я бы достиг меты своей,
          <w:br/>
           И, падая, герой кровавый,
          <w:br/>
           Я имя отдал бы векам,
          <w:br/>
           А дух бессмертный небесам!
          <w:br/>
           Но ах — однажды, в день унылый
          <w:br/>
           Я вас ищу в моей груди —
          <w:br/>
           По неизвестному пути
          <w:br/>
           Вы улетели, легкокрылы,
          <w:br/>
           И все мои завяли силы!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2022-04-22T05:00:29+03:00</dcterms:created>
  <dcterms:modified xsi:type="dcterms:W3CDTF">2022-04-22T05:00:29+03:00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