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слышу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слышу — история и человечество,
          <w:br/>
           Я слышу — изгнание или отечество.
          <w:br/>
          <w:br/>
          Я в книгах читаю — добро, лицемерие,
          <w:br/>
           Надежда, отчаянье, вера, неверие.
          <w:br/>
          <w:br/>
          И вижу огромное, страшное, нежное,
          <w:br/>
           Насквозь ледяное, навек безнадежное.
          <w:br/>
          <w:br/>
          И вижу беспамятство или мучение,
          <w:br/>
           Где все, навсегда, потеряло значение.
          <w:br/>
          <w:br/>
          И вижу, вне времени и расстояния, —
          <w:br/>
           Над бедной землей неземное сияние.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2022-04-22T17:42:13+03:00</dcterms:created>
  <dcterms:modified xsi:type="dcterms:W3CDTF">2022-04-22T17:42:13+03:00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