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тебе привезу из Голландии Лего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тебе привезу из Голландии Legо,
          <w:br/>
           мы возьмем и построим из Legо дворец.
          <w:br/>
           Можно годы вернуть, возвратить человека
          <w:br/>
           и любовь, да чего там, еще не конец.
          <w:br/>
           Я ушел навсегда, но вернусь однозначно —
          <w:br/>
           мы поедем с тобой к золотым берегам.
          <w:br/>
           Или снимем на лето обычную дачу,
          <w:br/>
           там посмотрим, прикинем по нашим деньгам.
          <w:br/>
           Станем жить и лениться до самого снега.
          <w:br/>
           Ну, а если не выйдет у нас ничего —
          <w:br/>
           я пришлю тебе, сын, из Голландии Legо,
          <w:br/>
           ты возьмешь и построишь дворец из него.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2022-04-21T13:52:48+03:00</dcterms:created>
  <dcterms:modified xsi:type="dcterms:W3CDTF">2022-04-21T13:52:48+03:00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