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тишиною очарован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тишиною очарован
          <w:br/>
          Здесь — на дорожном полотне.
          <w:br/>
          К тебе я мысленно прикован
          <w:br/>
          В моей певучей тишине.
          <w:br/>
          Там ворон каркает высоко,
          <w:br/>
          И вдруг — в лазури потонул.
          <w:br/>
          Из бледноватого далёка
          <w:br/>
          Железный возникает гул.
          <w:br/>
          Вчера твое я слышал слово,
          <w:br/>
          С тобой расстался лишь вчера,
          <w:br/>
          Но тишина мне шепчет снова:
          <w:br/>
          Не так нам встретиться пора…
          <w:br/>
          Вдали от суетных селений,
          <w:br/>
          Среди зеленой тишины
          <w:br/>
          Обресть утраченные сны
          <w:br/>
          Иных, несбыточных волнений.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2022-03-18T01:46:13+03:00</dcterms:created>
  <dcterms:modified xsi:type="dcterms:W3CDTF">2022-03-18T01:46:13+03:00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