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угадал за яркой сменой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угадал за яркой сменой
          <w:br/>
          Твоих младенческих забав
          <w:br/>
          И море, блещущее пеной,
          <w:br/>
          И аромат прибрежных трав.
          <w:br/>
          С улыбкой резвой и беспечной
          <w:br/>
          Ты подняла свои глаза,
          <w:br/>
          А на меня — угрозой вечной
          <w:br/>
          Пахнула шумная гроза.
          <w:br/>
          И вот теперь, с тобой не споря,
          <w:br/>
          Тебя приветствуя без слов,
          <w:br/>
          Я слышу дальний ропот моря
          <w:br/>
          И крики тонущих пловцов.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2022-03-18T13:33:40+03:00</dcterms:created>
  <dcterms:modified xsi:type="dcterms:W3CDTF">2022-03-18T13:33:40+03:00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