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хочу, чтоб не тлели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хочу, чтоб не тлели,
          <w:br/>
           А горели слова,
          <w:br/>
           А потом чтоб на крыльях
          <w:br/>
           Подняла их молва.
          <w:br/>
           Я обжёг их в горниле,
          <w:br/>
           Сам сказал им: «Пора!»,
          <w:br/>
           Чтоб их после гранили
          <w:br/>
           Выше нас мастера.
          <w:br/>
           В мастерских и в походе
          <w:br/>
           Им дана эта честь.
          <w:br/>
           В нашем умном народе
          <w:br/>
           Их не счесть, их не счесть!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2022-04-22T01:18:59+03:00</dcterms:created>
  <dcterms:modified xsi:type="dcterms:W3CDTF">2022-04-22T01:18:59+03:00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