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хочу забыть вас, полковчане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хочу забыть вас, полковчане,
          <w:br/>
           Но на это не хватает сил,
          <w:br/>
           Потому что мешковатый парень
          <w:br/>
           Сердцем амбразуру заслонил.
          <w:br/>
           Потому что полковое знамя
          <w:br/>
           Раненая девушка несла —
          <w:br/>
           Скромная толстушка из Рязани,
          <w:br/>
           Из совсем обычного села.
          <w:br/>
           Всё забыть. И только слушать песни.
          <w:br/>
           И бродить часами на ветру…
          <w:br/>
           Где же мой застенчивый ровесник,
          <w:br/>
           Наш немногословный политрук?
          <w:br/>
           Я хочу забыть свою пехоту.
          <w:br/>
           Я забыть пехоту не могу.
          <w:br/>
           Беларусь. Горящие болота.
          <w:br/>
           Мёртвые шинели на снегу.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2022-04-22T12:39:47+03:00</dcterms:created>
  <dcterms:modified xsi:type="dcterms:W3CDTF">2022-04-22T12:39:47+03:00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