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убежал бы я в предлунье бежевое,
          <w:br/>
          Но обессиливает шаг тоска:
          <w:br/>
          Вот эти яблоньки меня удерживают
          <w:br/>
          И их сажавшая ее рука…
          <w:br/>
          Рука под шарфиком парижским, зябленькая,
          <w:br/>
          Оберегавшая мой каждый шаг.
          <w:br/>
          Не удивительно, что с яблоньками
          <w:br/>
          Связует нежного моя душа…
          <w:br/>
          Вновь целомудрие подруги ландышевое
          <w:br/>
          Мне ль, опрометчивому, уязвить?
          <w:br/>
          Душа вечерняя, от мук оранжевая,
          <w:br/>
          Изнемогающей полна любви…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2022-03-22T11:41:32+03:00</dcterms:created>
  <dcterms:modified xsi:type="dcterms:W3CDTF">2022-03-22T11:41:32+03:00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