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Январский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Январский день. На берегу Невы
          <w:br/>
           Несется ветер, разрушеньем вея.
          <w:br/>
           Где Олечка Судейкина, увы!
          <w:br/>
           Ахматова, Паллада, Саломея?
          <w:br/>
           Все, кто блистал в тринадцатом году —
          <w:br/>
           Лишь призраки на петербургском льду.
          <w:br/>
          <w:br/>
          Вновь соловьи засвищут в тополях,
          <w:br/>
           И на закате, в Павловске иль Царском,
          <w:br/>
           Пройдет другая дама в соболях,
          <w:br/>
           Другой влюбленный в ментике гусарском…
          <w:br/>
           Но Всеволода Князева они
          <w:br/>
           Не вспомнят в дорогой ему тени.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2022-04-22T22:13:53+03:00</dcterms:created>
  <dcterms:modified xsi:type="dcterms:W3CDTF">2022-04-22T22:13:53+03:00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