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Ярко звезд мерцанье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Ярко звезд мерцанье
          <w:br/>
           В синеве небес;
          <w:br/>
           Месяца сиянье
          <w:br/>
           Падает на лес.
          <w:br/>
           В зеркало залива
          <w:br/>
           Сонный лес глядит;
          <w:br/>
           В чаще молчаливой
          <w:br/>
           Темнота лежит.
          <w:br/>
           Слышен меж кустами
          <w:br/>
           Смех и разговор;
          <w:br/>
           Жарко косарями
          <w:br/>
           Разведен костер.
          <w:br/>
           По траве высокой,
          <w:br/>
           С цепью на ногах,
          <w:br/>
           Бродит одиноко
          <w:br/>
           Белый конь впотьмах.
          <w:br/>
           Вот уж песнь заводит
          <w:br/>
           Песенник лихой,
          <w:br/>
           Из кружка выходит
          <w:br/>
           Парень молодой.
          <w:br/>
           Шапку вверх кидает,
          <w:br/>
           Ловит — не глядит,
          <w:br/>
           Пляшет-приседает,
          <w:br/>
           Соловьем свистит.
          <w:br/>
           Песне отвечает
          <w:br/>
           Коростель в лугах,
          <w:br/>
           Песня замирает
          <w:br/>
           Далеко в полях…
          <w:br/>
           Золотые нивы,
          <w:br/>
           Гладь да блеск озер,
          <w:br/>
           Светлые заливы,
          <w:br/>
           Без конца простор,
          <w:br/>
           Звезды над полями,
          <w:br/>
           Глушь да камыши…
          <w:br/>
           Так и льются сами
          <w:br/>
           Звуки из души!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2022-04-22T14:19:09+03:00</dcterms:created>
  <dcterms:modified xsi:type="dcterms:W3CDTF">2022-04-22T14:19:09+03:00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